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1" w:type="dxa"/>
        <w:tblInd w:w="-12" w:type="dxa"/>
        <w:tblLayout w:type="fixed"/>
        <w:tblLook w:val="01E0"/>
      </w:tblPr>
      <w:tblGrid>
        <w:gridCol w:w="4656"/>
        <w:gridCol w:w="409"/>
        <w:gridCol w:w="4836"/>
      </w:tblGrid>
      <w:tr w:rsidR="00C00353" w:rsidRPr="005F056A" w:rsidTr="007B644B">
        <w:trPr>
          <w:trHeight w:val="1866"/>
        </w:trPr>
        <w:tc>
          <w:tcPr>
            <w:tcW w:w="4656" w:type="dxa"/>
          </w:tcPr>
          <w:p w:rsidR="007B644B" w:rsidRDefault="00C00353" w:rsidP="00470D24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 xml:space="preserve">СОГЛАСОВАНО:  </w:t>
            </w:r>
          </w:p>
          <w:p w:rsidR="00C00353" w:rsidRDefault="00C00353" w:rsidP="00470D24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 xml:space="preserve">  Председатель профкома     </w:t>
            </w:r>
            <w:proofErr w:type="spellStart"/>
            <w:r w:rsidRPr="005F056A">
              <w:rPr>
                <w:sz w:val="28"/>
                <w:szCs w:val="28"/>
              </w:rPr>
              <w:t>_________</w:t>
            </w:r>
            <w:r w:rsidR="007B644B">
              <w:rPr>
                <w:sz w:val="28"/>
                <w:szCs w:val="28"/>
              </w:rPr>
              <w:t>Л.А.Колядина</w:t>
            </w:r>
            <w:proofErr w:type="spellEnd"/>
            <w:r w:rsidRPr="005F056A">
              <w:rPr>
                <w:sz w:val="28"/>
                <w:szCs w:val="28"/>
              </w:rPr>
              <w:t xml:space="preserve">                        </w:t>
            </w:r>
          </w:p>
          <w:p w:rsidR="00C00353" w:rsidRDefault="007B644B" w:rsidP="00470D24">
            <w:r>
              <w:t xml:space="preserve">Протокол ПК №______ </w:t>
            </w:r>
            <w:proofErr w:type="gramStart"/>
            <w:r>
              <w:t>от</w:t>
            </w:r>
            <w:proofErr w:type="gramEnd"/>
          </w:p>
          <w:p w:rsidR="00C00353" w:rsidRPr="008D064F" w:rsidRDefault="00C00353" w:rsidP="007B644B">
            <w:r w:rsidRPr="005F056A">
              <w:rPr>
                <w:sz w:val="28"/>
                <w:szCs w:val="28"/>
              </w:rPr>
              <w:t>«___»________________201</w:t>
            </w:r>
            <w:r w:rsidR="007B644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5F056A">
              <w:rPr>
                <w:sz w:val="28"/>
                <w:szCs w:val="28"/>
              </w:rPr>
              <w:t>г.</w:t>
            </w:r>
          </w:p>
        </w:tc>
        <w:tc>
          <w:tcPr>
            <w:tcW w:w="409" w:type="dxa"/>
          </w:tcPr>
          <w:p w:rsidR="00C00353" w:rsidRPr="005F056A" w:rsidRDefault="00C00353" w:rsidP="00470D24">
            <w:pPr>
              <w:pStyle w:val="a3"/>
              <w:spacing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836" w:type="dxa"/>
          </w:tcPr>
          <w:p w:rsidR="007B644B" w:rsidRDefault="00C00353" w:rsidP="007B644B">
            <w:pPr>
              <w:pStyle w:val="a3"/>
              <w:tabs>
                <w:tab w:val="left" w:pos="3357"/>
              </w:tabs>
              <w:spacing w:after="0" w:afterAutospacing="0"/>
              <w:rPr>
                <w:sz w:val="28"/>
                <w:szCs w:val="28"/>
              </w:rPr>
            </w:pPr>
            <w:r w:rsidRPr="005F056A">
              <w:rPr>
                <w:sz w:val="28"/>
                <w:szCs w:val="28"/>
              </w:rPr>
              <w:t>УТВЕРЖДАЮ:                         Директор М</w:t>
            </w:r>
            <w:r w:rsidR="007B644B">
              <w:rPr>
                <w:sz w:val="28"/>
                <w:szCs w:val="28"/>
              </w:rPr>
              <w:t>ОУ С</w:t>
            </w:r>
            <w:r w:rsidRPr="005F056A">
              <w:rPr>
                <w:sz w:val="28"/>
                <w:szCs w:val="28"/>
              </w:rPr>
              <w:t xml:space="preserve">ОШ </w:t>
            </w:r>
            <w:r w:rsidR="007B644B">
              <w:rPr>
                <w:sz w:val="28"/>
                <w:szCs w:val="28"/>
              </w:rPr>
              <w:t>№1</w:t>
            </w:r>
            <w:r w:rsidRPr="005F056A">
              <w:rPr>
                <w:sz w:val="28"/>
                <w:szCs w:val="28"/>
              </w:rPr>
              <w:t>______________</w:t>
            </w:r>
            <w:r w:rsidR="007B644B">
              <w:rPr>
                <w:sz w:val="28"/>
                <w:szCs w:val="28"/>
              </w:rPr>
              <w:t>О.В.Дегальцева</w:t>
            </w:r>
            <w:r w:rsidRPr="005F056A">
              <w:rPr>
                <w:sz w:val="28"/>
                <w:szCs w:val="28"/>
              </w:rPr>
              <w:t xml:space="preserve">  </w:t>
            </w:r>
          </w:p>
          <w:p w:rsidR="00C00353" w:rsidRPr="005F056A" w:rsidRDefault="007B644B" w:rsidP="007B644B">
            <w:pPr>
              <w:pStyle w:val="a3"/>
              <w:tabs>
                <w:tab w:val="left" w:pos="3357"/>
              </w:tabs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 от ____»________2016г.</w:t>
            </w:r>
            <w:r w:rsidR="00C00353" w:rsidRPr="005F056A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00353" w:rsidRDefault="00C00353" w:rsidP="00C00353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ДОЛЖНОСТНЫЕ ОБЯЗАННОСТИ</w:t>
      </w:r>
    </w:p>
    <w:p w:rsidR="00C00353" w:rsidRDefault="00C00353" w:rsidP="00C0035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охране труда учителя и заведующего </w:t>
      </w:r>
      <w:r>
        <w:rPr>
          <w:b/>
          <w:bCs/>
          <w:sz w:val="28"/>
          <w:szCs w:val="28"/>
        </w:rPr>
        <w:t>кабинетом информатики и вычислительной техники.</w:t>
      </w:r>
    </w:p>
    <w:p w:rsidR="00C00353" w:rsidRDefault="00C00353" w:rsidP="00C0035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0353" w:rsidRPr="00B67904" w:rsidRDefault="00C00353" w:rsidP="00C00353">
      <w:pPr>
        <w:pStyle w:val="a3"/>
        <w:spacing w:before="0" w:beforeAutospacing="0" w:after="0" w:afterAutospacing="0"/>
        <w:ind w:left="-426"/>
        <w:rPr>
          <w:b/>
          <w:bCs/>
        </w:rPr>
      </w:pPr>
      <w:r w:rsidRPr="00B67904">
        <w:t xml:space="preserve">1 </w:t>
      </w:r>
      <w:r w:rsidRPr="00B67904">
        <w:rPr>
          <w:bCs/>
        </w:rPr>
        <w:t>Учитель и заведующий кабинетом информатики и вычислительной техники:</w:t>
      </w:r>
      <w:r w:rsidRPr="00B67904">
        <w:rPr>
          <w:b/>
          <w:bCs/>
        </w:rPr>
        <w:br/>
      </w:r>
      <w:r w:rsidRPr="00B67904">
        <w:t xml:space="preserve">1.1. Руководствуется </w:t>
      </w:r>
      <w:r w:rsidRPr="00B67904">
        <w:rPr>
          <w:bCs/>
        </w:rPr>
        <w:t>в своей работе</w:t>
      </w:r>
      <w:r w:rsidRPr="00B67904">
        <w:t xml:space="preserve">СанПиН 2.2.2 542—96 «Гигиенические требования к </w:t>
      </w:r>
      <w:proofErr w:type="spellStart"/>
      <w:r w:rsidRPr="00B67904">
        <w:t>видеодисплейным</w:t>
      </w:r>
      <w:proofErr w:type="spellEnd"/>
      <w:r w:rsidRPr="00B67904">
        <w:t xml:space="preserve"> терминалам, персональным </w:t>
      </w:r>
      <w:proofErr w:type="spellStart"/>
      <w:r w:rsidRPr="00B67904">
        <w:t>электронновьнчислительным</w:t>
      </w:r>
      <w:proofErr w:type="spellEnd"/>
      <w:r w:rsidRPr="00B67904">
        <w:t xml:space="preserve"> машинам и организации работы». </w:t>
      </w:r>
      <w:r w:rsidRPr="00B67904">
        <w:br/>
        <w:t xml:space="preserve">1.2. Перед началом работ на вычислительной технике с использованием мониторов ликвидирует возможность отсвечивания с экранов бликов естественного и искусственного освещения.                                                                                                                                                            1.3. Проводит инструктирование учащихся по правилам техники безопасности при работе на компьютерах. </w:t>
      </w:r>
    </w:p>
    <w:p w:rsidR="00C00353" w:rsidRPr="00B67904" w:rsidRDefault="00C00353" w:rsidP="00C00353">
      <w:pPr>
        <w:pStyle w:val="a3"/>
        <w:spacing w:before="0" w:beforeAutospacing="0" w:after="0" w:afterAutospacing="0"/>
        <w:ind w:left="-426"/>
        <w:rPr>
          <w:b/>
          <w:bCs/>
        </w:rPr>
      </w:pPr>
      <w:r w:rsidRPr="00B67904">
        <w:t xml:space="preserve">1.4. Не допускает занятий за одним дисплеем двух и более человек. </w:t>
      </w:r>
    </w:p>
    <w:p w:rsidR="00C00353" w:rsidRPr="00B67904" w:rsidRDefault="00C00353" w:rsidP="00C00353">
      <w:pPr>
        <w:pStyle w:val="a3"/>
        <w:spacing w:before="0" w:beforeAutospacing="0" w:after="0" w:afterAutospacing="0"/>
        <w:ind w:left="-426"/>
        <w:rPr>
          <w:b/>
          <w:bCs/>
        </w:rPr>
      </w:pPr>
      <w:r w:rsidRPr="00B67904">
        <w:t xml:space="preserve">1.5.Следит за соблюдением расстояния (600—700 мм) от экрана монитора до глаз учащихся. </w:t>
      </w:r>
      <w:r w:rsidRPr="00B67904">
        <w:br/>
        <w:t xml:space="preserve">1.6. Не допускает использования неисправного оборудования. </w:t>
      </w:r>
      <w:r w:rsidRPr="00B67904">
        <w:br/>
        <w:t xml:space="preserve">1.7. Проверяет состояние изоляции электрических проводов. </w:t>
      </w:r>
      <w:r w:rsidRPr="00B67904">
        <w:br/>
        <w:t xml:space="preserve">1.8. Не допускает работу на мониторе с </w:t>
      </w:r>
      <w:proofErr w:type="spellStart"/>
      <w:r w:rsidRPr="00B67904">
        <w:t>ненаведёнными</w:t>
      </w:r>
      <w:proofErr w:type="spellEnd"/>
      <w:r w:rsidRPr="00B67904">
        <w:t xml:space="preserve"> предельно четкими и ясно буквенными, цифровыми и графическими, стабильными изображениями. </w:t>
      </w:r>
      <w:r w:rsidRPr="00B67904">
        <w:br/>
        <w:t xml:space="preserve">1.9. Два — три раза в месяц визуально осуществляет контроль четкости изображения на экранах мониторов. </w:t>
      </w:r>
      <w:r w:rsidRPr="00B67904">
        <w:br/>
        <w:t xml:space="preserve">1.10. Приостанавливает работу на мониторе при наличии мерцаний на экране. </w:t>
      </w:r>
      <w:r w:rsidRPr="00B67904">
        <w:br/>
        <w:t xml:space="preserve">1.11. Не допускает работу на мониторе без защитных экранов. </w:t>
      </w:r>
      <w:r w:rsidRPr="00B67904">
        <w:br/>
        <w:t xml:space="preserve">1.12. Все ремонтные работы дисплеев выполняет в отсутствие учащихся и посторонних лиц. </w:t>
      </w:r>
      <w:r w:rsidRPr="00B67904">
        <w:br/>
        <w:t xml:space="preserve">1.13. Постоянно поддерживает относительную влажность и доступ свежего воздуха путем использования приточно-вытяжной вентиляции. </w:t>
      </w:r>
      <w:r w:rsidRPr="00B67904">
        <w:br/>
        <w:t xml:space="preserve">1.14. Тщательно проветривает помещение после занятий. </w:t>
      </w:r>
      <w:r w:rsidRPr="00B67904">
        <w:br/>
        <w:t xml:space="preserve">1.15. После каждого занятия и в конце учебного дня организует влажную уборку класса, очищение от пыли экранов дисплеев и других поверхностей с целью устранения зарядов статического электричества. </w:t>
      </w:r>
      <w:r w:rsidRPr="00B67904">
        <w:br/>
        <w:t xml:space="preserve">1.16. Регламентирует длительность непрерывной работы с дисплеем, не допускает утомления учащихся. </w:t>
      </w:r>
      <w:r w:rsidRPr="00B67904">
        <w:br/>
        <w:t xml:space="preserve">1.17. Работу учащихся на дисплее проводит в свободном и индивидуальном ритме. </w:t>
      </w:r>
      <w:r w:rsidRPr="00B67904">
        <w:br/>
        <w:t xml:space="preserve">1.18. Через 15—25 минут работы с экраном дисплея организует перерывы и проведение специальных физических упражнений, снимающих </w:t>
      </w:r>
      <w:proofErr w:type="spellStart"/>
      <w:r w:rsidRPr="00B67904">
        <w:t>позостатическое</w:t>
      </w:r>
      <w:proofErr w:type="spellEnd"/>
      <w:r w:rsidRPr="00B67904">
        <w:t xml:space="preserve"> напряжение, зрительное и общее утомление. </w:t>
      </w:r>
      <w:r w:rsidRPr="00B67904">
        <w:br/>
        <w:t xml:space="preserve">1.19. Прекращает подачу напряжения по завершении занятий в классе. </w:t>
      </w:r>
      <w:r w:rsidRPr="00B67904">
        <w:br/>
        <w:t xml:space="preserve">1.20. Для повышения влажности воздуха в классе использует увлажнители воздуха (например, ведро воды и др., если нет специальных приборов). </w:t>
      </w:r>
      <w:r w:rsidRPr="00B67904">
        <w:br/>
        <w:t xml:space="preserve">1.21. Строго следит за рабочей позой учащихся. </w:t>
      </w:r>
      <w:r w:rsidRPr="00B67904">
        <w:br/>
        <w:t xml:space="preserve">1.22. </w:t>
      </w:r>
      <w:proofErr w:type="gramStart"/>
      <w:r w:rsidRPr="00B67904">
        <w:t>Обязан</w:t>
      </w:r>
      <w:proofErr w:type="gramEnd"/>
      <w:r w:rsidRPr="00B67904">
        <w:t xml:space="preserve"> уметь оказывать первую медицинскую помощь пострадавшему. </w:t>
      </w:r>
    </w:p>
    <w:p w:rsidR="007B644B" w:rsidRPr="00B67904" w:rsidRDefault="007B644B" w:rsidP="00C00353"/>
    <w:p w:rsidR="00B67904" w:rsidRPr="004E141A" w:rsidRDefault="00B67904" w:rsidP="00B67904">
      <w:pPr>
        <w:rPr>
          <w:sz w:val="28"/>
          <w:szCs w:val="28"/>
        </w:rPr>
      </w:pPr>
      <w:r w:rsidRPr="004E141A">
        <w:rPr>
          <w:sz w:val="28"/>
          <w:szCs w:val="28"/>
        </w:rPr>
        <w:t xml:space="preserve">Составил директор школы:    </w:t>
      </w:r>
      <w:proofErr w:type="spellStart"/>
      <w:r w:rsidRPr="004E141A">
        <w:rPr>
          <w:sz w:val="28"/>
          <w:szCs w:val="28"/>
        </w:rPr>
        <w:t>_______________Дегальцева</w:t>
      </w:r>
      <w:proofErr w:type="spellEnd"/>
      <w:r w:rsidRPr="004E141A">
        <w:rPr>
          <w:sz w:val="28"/>
          <w:szCs w:val="28"/>
        </w:rPr>
        <w:t xml:space="preserve"> О.В.</w:t>
      </w:r>
    </w:p>
    <w:p w:rsidR="00B67904" w:rsidRPr="004E141A" w:rsidRDefault="00B67904" w:rsidP="00B67904">
      <w:pPr>
        <w:shd w:val="clear" w:color="auto" w:fill="FFFFFF"/>
        <w:spacing w:before="40" w:after="40"/>
        <w:rPr>
          <w:sz w:val="28"/>
          <w:szCs w:val="28"/>
        </w:rPr>
      </w:pPr>
      <w:r w:rsidRPr="004E141A">
        <w:rPr>
          <w:bCs/>
          <w:color w:val="000000"/>
          <w:sz w:val="28"/>
          <w:szCs w:val="28"/>
        </w:rPr>
        <w:t xml:space="preserve">С должностными обязанностями </w:t>
      </w:r>
      <w:proofErr w:type="gramStart"/>
      <w:r w:rsidRPr="004E141A">
        <w:rPr>
          <w:sz w:val="28"/>
          <w:szCs w:val="28"/>
        </w:rPr>
        <w:t>ознакомлен</w:t>
      </w:r>
      <w:proofErr w:type="gramEnd"/>
      <w:r w:rsidRPr="004E141A">
        <w:rPr>
          <w:sz w:val="28"/>
          <w:szCs w:val="28"/>
        </w:rPr>
        <w:t>:  ______________</w:t>
      </w:r>
    </w:p>
    <w:p w:rsidR="00B67904" w:rsidRPr="004E141A" w:rsidRDefault="00B67904" w:rsidP="00B67904">
      <w:pPr>
        <w:shd w:val="clear" w:color="auto" w:fill="FFFFFF"/>
        <w:spacing w:before="40" w:after="40"/>
        <w:rPr>
          <w:sz w:val="28"/>
          <w:szCs w:val="28"/>
        </w:rPr>
      </w:pPr>
      <w:r w:rsidRPr="004E141A">
        <w:rPr>
          <w:bCs/>
          <w:color w:val="000000"/>
          <w:sz w:val="28"/>
          <w:szCs w:val="28"/>
        </w:rPr>
        <w:t xml:space="preserve"> «______»_______________________ 20____г. </w:t>
      </w:r>
      <w:bookmarkStart w:id="0" w:name="_GoBack"/>
      <w:bookmarkEnd w:id="0"/>
    </w:p>
    <w:p w:rsidR="00EB5448" w:rsidRPr="00B67904" w:rsidRDefault="00EB5448" w:rsidP="00B67904"/>
    <w:sectPr w:rsidR="00EB5448" w:rsidRPr="00B67904" w:rsidSect="007B64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62940"/>
    <w:rsid w:val="007B644B"/>
    <w:rsid w:val="009213BF"/>
    <w:rsid w:val="00B67904"/>
    <w:rsid w:val="00C00353"/>
    <w:rsid w:val="00C96074"/>
    <w:rsid w:val="00E62940"/>
    <w:rsid w:val="00EB5448"/>
    <w:rsid w:val="00F1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03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03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6</cp:revision>
  <dcterms:created xsi:type="dcterms:W3CDTF">2014-02-07T18:58:00Z</dcterms:created>
  <dcterms:modified xsi:type="dcterms:W3CDTF">2016-11-10T04:42:00Z</dcterms:modified>
</cp:coreProperties>
</file>